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E8B" w:rsidRPr="007F6CD9" w:rsidRDefault="00CF2E8B" w:rsidP="00CF2E8B">
      <w:pPr>
        <w:rPr>
          <w:rFonts w:ascii="Times New Roman" w:hAnsi="Times New Roman" w:cs="Times New Roman"/>
          <w:b/>
          <w:sz w:val="24"/>
          <w:szCs w:val="24"/>
        </w:rPr>
      </w:pPr>
      <w:r w:rsidRPr="007F6CD9">
        <w:rPr>
          <w:rFonts w:ascii="Times New Roman" w:hAnsi="Times New Roman" w:cs="Times New Roman"/>
          <w:b/>
          <w:sz w:val="24"/>
          <w:szCs w:val="24"/>
        </w:rPr>
        <w:t>Задания на СРО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600"/>
        <w:gridCol w:w="1080"/>
        <w:gridCol w:w="1260"/>
        <w:gridCol w:w="1620"/>
        <w:gridCol w:w="1260"/>
      </w:tblGrid>
      <w:tr w:rsidR="00CF2E8B" w:rsidRPr="007F6CD9" w:rsidTr="00B81C28">
        <w:trPr>
          <w:trHeight w:val="910"/>
        </w:trPr>
        <w:tc>
          <w:tcPr>
            <w:tcW w:w="648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7F6CD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F6CD9">
              <w:rPr>
                <w:rFonts w:ascii="Times New Roman" w:hAnsi="Times New Roman" w:cs="Times New Roman"/>
              </w:rPr>
              <w:t>/</w:t>
            </w:r>
            <w:proofErr w:type="spellStart"/>
            <w:r w:rsidRPr="007F6CD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60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 xml:space="preserve">Тема, задание, </w:t>
            </w:r>
          </w:p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08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Кол-во часов</w:t>
            </w:r>
          </w:p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F6CD9">
              <w:rPr>
                <w:rFonts w:ascii="Times New Roman" w:hAnsi="Times New Roman" w:cs="Times New Roman"/>
              </w:rPr>
              <w:t>Лит-ра</w:t>
            </w:r>
            <w:proofErr w:type="spellEnd"/>
            <w:proofErr w:type="gramEnd"/>
          </w:p>
        </w:tc>
        <w:tc>
          <w:tcPr>
            <w:tcW w:w="162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Сроки сдачи, неделя</w:t>
            </w:r>
          </w:p>
        </w:tc>
      </w:tr>
      <w:tr w:rsidR="00CF2E8B" w:rsidRPr="007F6CD9" w:rsidTr="00B81C28">
        <w:trPr>
          <w:cantSplit/>
          <w:trHeight w:val="357"/>
        </w:trPr>
        <w:tc>
          <w:tcPr>
            <w:tcW w:w="648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 xml:space="preserve">Изучить нормативы </w:t>
            </w:r>
            <w:r w:rsidRPr="007F6CD9">
              <w:rPr>
                <w:rFonts w:ascii="Times New Roman" w:hAnsi="Times New Roman" w:cs="Times New Roman"/>
              </w:rPr>
              <w:t xml:space="preserve"> «Гигиенические требования к кулинарной обработке и реализации пищевых продуктов»</w:t>
            </w:r>
          </w:p>
        </w:tc>
        <w:tc>
          <w:tcPr>
            <w:tcW w:w="108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1,12,18,19</w:t>
            </w:r>
          </w:p>
        </w:tc>
        <w:tc>
          <w:tcPr>
            <w:tcW w:w="162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>6</w:t>
            </w:r>
          </w:p>
        </w:tc>
      </w:tr>
      <w:tr w:rsidR="00CF2E8B" w:rsidRPr="007F6CD9" w:rsidTr="00B81C28">
        <w:trPr>
          <w:cantSplit/>
          <w:trHeight w:val="357"/>
        </w:trPr>
        <w:tc>
          <w:tcPr>
            <w:tcW w:w="648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 xml:space="preserve">Изучить нормативы </w:t>
            </w:r>
            <w:r w:rsidRPr="007F6CD9">
              <w:rPr>
                <w:rFonts w:ascii="Times New Roman" w:hAnsi="Times New Roman" w:cs="Times New Roman"/>
              </w:rPr>
              <w:t xml:space="preserve"> «Гигиеническая экспертиза пищевых продуктов»</w:t>
            </w:r>
          </w:p>
        </w:tc>
        <w:tc>
          <w:tcPr>
            <w:tcW w:w="108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1,11,17,19</w:t>
            </w:r>
          </w:p>
        </w:tc>
        <w:tc>
          <w:tcPr>
            <w:tcW w:w="162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>7</w:t>
            </w:r>
          </w:p>
        </w:tc>
      </w:tr>
      <w:tr w:rsidR="00CF2E8B" w:rsidRPr="007F6CD9" w:rsidTr="00B81C28">
        <w:trPr>
          <w:cantSplit/>
          <w:trHeight w:val="357"/>
        </w:trPr>
        <w:tc>
          <w:tcPr>
            <w:tcW w:w="648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0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 xml:space="preserve">Изучить нормативы </w:t>
            </w:r>
            <w:r w:rsidRPr="007F6CD9">
              <w:rPr>
                <w:rFonts w:ascii="Times New Roman" w:hAnsi="Times New Roman" w:cs="Times New Roman"/>
              </w:rPr>
              <w:t xml:space="preserve"> «Гигиенические требования к молоку и молочным продуктам»</w:t>
            </w:r>
          </w:p>
        </w:tc>
        <w:tc>
          <w:tcPr>
            <w:tcW w:w="108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1,11,18</w:t>
            </w:r>
          </w:p>
        </w:tc>
        <w:tc>
          <w:tcPr>
            <w:tcW w:w="162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>8</w:t>
            </w:r>
          </w:p>
        </w:tc>
      </w:tr>
      <w:tr w:rsidR="00CF2E8B" w:rsidRPr="007F6CD9" w:rsidTr="00B81C28">
        <w:trPr>
          <w:cantSplit/>
          <w:trHeight w:val="357"/>
        </w:trPr>
        <w:tc>
          <w:tcPr>
            <w:tcW w:w="648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0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 xml:space="preserve">Изучить нормативы </w:t>
            </w:r>
            <w:r w:rsidRPr="007F6CD9">
              <w:rPr>
                <w:rFonts w:ascii="Times New Roman" w:hAnsi="Times New Roman" w:cs="Times New Roman"/>
              </w:rPr>
              <w:t xml:space="preserve"> «Санитарная экспертиза мяса и мясных продуктов»</w:t>
            </w:r>
          </w:p>
        </w:tc>
        <w:tc>
          <w:tcPr>
            <w:tcW w:w="108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1,11,18,19</w:t>
            </w:r>
          </w:p>
        </w:tc>
        <w:tc>
          <w:tcPr>
            <w:tcW w:w="162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>9</w:t>
            </w:r>
          </w:p>
        </w:tc>
      </w:tr>
      <w:tr w:rsidR="00CF2E8B" w:rsidRPr="007F6CD9" w:rsidTr="00B81C28">
        <w:trPr>
          <w:cantSplit/>
          <w:trHeight w:val="357"/>
        </w:trPr>
        <w:tc>
          <w:tcPr>
            <w:tcW w:w="648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0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 xml:space="preserve">Изучить нормативы </w:t>
            </w:r>
            <w:r w:rsidRPr="007F6CD9">
              <w:rPr>
                <w:rFonts w:ascii="Times New Roman" w:hAnsi="Times New Roman" w:cs="Times New Roman"/>
              </w:rPr>
              <w:t xml:space="preserve"> «Санитарная экспертиза консервных изделий»</w:t>
            </w:r>
          </w:p>
        </w:tc>
        <w:tc>
          <w:tcPr>
            <w:tcW w:w="108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1,11,16,19</w:t>
            </w:r>
          </w:p>
        </w:tc>
        <w:tc>
          <w:tcPr>
            <w:tcW w:w="162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>10</w:t>
            </w:r>
          </w:p>
        </w:tc>
      </w:tr>
      <w:tr w:rsidR="00CF2E8B" w:rsidRPr="007F6CD9" w:rsidTr="00B81C28">
        <w:trPr>
          <w:cantSplit/>
          <w:trHeight w:val="357"/>
        </w:trPr>
        <w:tc>
          <w:tcPr>
            <w:tcW w:w="648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0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 xml:space="preserve">Изучить нормативы </w:t>
            </w:r>
            <w:r w:rsidRPr="007F6CD9">
              <w:rPr>
                <w:rFonts w:ascii="Times New Roman" w:hAnsi="Times New Roman" w:cs="Times New Roman"/>
              </w:rPr>
              <w:t xml:space="preserve"> «Санитарная экспертиза сыра и масла »</w:t>
            </w:r>
          </w:p>
        </w:tc>
        <w:tc>
          <w:tcPr>
            <w:tcW w:w="108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1,10,18,19</w:t>
            </w:r>
          </w:p>
        </w:tc>
        <w:tc>
          <w:tcPr>
            <w:tcW w:w="162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>11</w:t>
            </w:r>
          </w:p>
        </w:tc>
      </w:tr>
      <w:tr w:rsidR="00CF2E8B" w:rsidRPr="007F6CD9" w:rsidTr="00B81C28">
        <w:trPr>
          <w:cantSplit/>
          <w:trHeight w:val="357"/>
        </w:trPr>
        <w:tc>
          <w:tcPr>
            <w:tcW w:w="648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0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 xml:space="preserve">Изучить нормативы </w:t>
            </w:r>
            <w:r w:rsidRPr="007F6CD9">
              <w:rPr>
                <w:rFonts w:ascii="Times New Roman" w:hAnsi="Times New Roman" w:cs="Times New Roman"/>
              </w:rPr>
              <w:t xml:space="preserve"> «Санитарная экспертиза рыбы и рыбных продуктов»</w:t>
            </w:r>
          </w:p>
        </w:tc>
        <w:tc>
          <w:tcPr>
            <w:tcW w:w="108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1,17,18</w:t>
            </w:r>
          </w:p>
        </w:tc>
        <w:tc>
          <w:tcPr>
            <w:tcW w:w="162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>12</w:t>
            </w:r>
          </w:p>
        </w:tc>
      </w:tr>
      <w:tr w:rsidR="00CF2E8B" w:rsidRPr="007F6CD9" w:rsidTr="00B81C28">
        <w:trPr>
          <w:cantSplit/>
          <w:trHeight w:val="357"/>
        </w:trPr>
        <w:tc>
          <w:tcPr>
            <w:tcW w:w="648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0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 xml:space="preserve">Изучить нормативы </w:t>
            </w:r>
            <w:r w:rsidRPr="007F6CD9">
              <w:rPr>
                <w:rFonts w:ascii="Times New Roman" w:hAnsi="Times New Roman" w:cs="Times New Roman"/>
              </w:rPr>
              <w:t xml:space="preserve"> «Санитарная экспертиза яиц»</w:t>
            </w:r>
          </w:p>
        </w:tc>
        <w:tc>
          <w:tcPr>
            <w:tcW w:w="108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1,11,12,18</w:t>
            </w:r>
          </w:p>
        </w:tc>
        <w:tc>
          <w:tcPr>
            <w:tcW w:w="1620" w:type="dxa"/>
          </w:tcPr>
          <w:p w:rsidR="00CF2E8B" w:rsidRPr="007F6CD9" w:rsidRDefault="00CF2E8B" w:rsidP="00B81C28">
            <w:pPr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7F6CD9" w:rsidRDefault="00CF2E8B" w:rsidP="00B81C2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F6CD9">
              <w:rPr>
                <w:rFonts w:ascii="Times New Roman" w:hAnsi="Times New Roman" w:cs="Times New Roman"/>
                <w:lang w:val="kk-KZ"/>
              </w:rPr>
              <w:t>13</w:t>
            </w:r>
          </w:p>
        </w:tc>
      </w:tr>
    </w:tbl>
    <w:p w:rsidR="00CF2E8B" w:rsidRPr="007F6CD9" w:rsidRDefault="00CF2E8B" w:rsidP="00CF2E8B">
      <w:pPr>
        <w:rPr>
          <w:b/>
        </w:rPr>
      </w:pPr>
    </w:p>
    <w:tbl>
      <w:tblPr>
        <w:tblpPr w:leftFromText="180" w:rightFromText="180" w:vertAnchor="text" w:horzAnchor="margin" w:tblpXSpec="center" w:tblpY="114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6"/>
      </w:tblGrid>
      <w:tr w:rsidR="007F6CD9" w:rsidTr="007F6CD9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D9" w:rsidRPr="007F6CD9" w:rsidRDefault="007F6C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F6CD9">
              <w:rPr>
                <w:rFonts w:ascii="Times New Roman" w:hAnsi="Times New Roman" w:cs="Times New Roman"/>
                <w:b/>
                <w:color w:val="000000"/>
              </w:rPr>
              <w:t>Список рекомендуемой литературы</w:t>
            </w:r>
          </w:p>
        </w:tc>
      </w:tr>
      <w:tr w:rsidR="007F6CD9" w:rsidTr="007F6CD9">
        <w:trPr>
          <w:trHeight w:val="84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D9" w:rsidRPr="007F6CD9" w:rsidRDefault="007F6C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  <w:color w:val="000000"/>
              </w:rPr>
              <w:t xml:space="preserve">1 </w:t>
            </w:r>
            <w:r w:rsidRPr="007F6CD9">
              <w:rPr>
                <w:rFonts w:ascii="Times New Roman" w:hAnsi="Times New Roman" w:cs="Times New Roman"/>
              </w:rPr>
              <w:t xml:space="preserve"> Рубина Е.А. Санитария и гигиена питания: учеб</w:t>
            </w:r>
            <w:proofErr w:type="gramStart"/>
            <w:r w:rsidRPr="007F6CD9">
              <w:rPr>
                <w:rFonts w:ascii="Times New Roman" w:hAnsi="Times New Roman" w:cs="Times New Roman"/>
              </w:rPr>
              <w:t>.</w:t>
            </w:r>
            <w:proofErr w:type="gramEnd"/>
            <w:r w:rsidRPr="007F6C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F6CD9">
              <w:rPr>
                <w:rFonts w:ascii="Times New Roman" w:hAnsi="Times New Roman" w:cs="Times New Roman"/>
              </w:rPr>
              <w:t>д</w:t>
            </w:r>
            <w:proofErr w:type="gramEnd"/>
            <w:r w:rsidRPr="007F6CD9">
              <w:rPr>
                <w:rFonts w:ascii="Times New Roman" w:hAnsi="Times New Roman" w:cs="Times New Roman"/>
              </w:rPr>
              <w:t>ля студентов ВПО / ─ М.: Академия, 2011. ─ 272 с. ─</w:t>
            </w:r>
            <w:r w:rsidRPr="007F6CD9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F6CD9">
              <w:rPr>
                <w:rFonts w:ascii="Times New Roman" w:hAnsi="Times New Roman" w:cs="Times New Roman"/>
              </w:rPr>
              <w:t xml:space="preserve">(Высшее профессиональное образование. </w:t>
            </w:r>
            <w:proofErr w:type="spellStart"/>
            <w:proofErr w:type="gramStart"/>
            <w:r w:rsidRPr="007F6CD9">
              <w:rPr>
                <w:rFonts w:ascii="Times New Roman" w:hAnsi="Times New Roman" w:cs="Times New Roman"/>
              </w:rPr>
              <w:t>Бакалавриат</w:t>
            </w:r>
            <w:proofErr w:type="spellEnd"/>
            <w:r w:rsidRPr="007F6CD9">
              <w:rPr>
                <w:rFonts w:ascii="Times New Roman" w:hAnsi="Times New Roman" w:cs="Times New Roman"/>
              </w:rPr>
              <w:t>).</w:t>
            </w:r>
            <w:proofErr w:type="gramEnd"/>
          </w:p>
          <w:p w:rsidR="007F6CD9" w:rsidRPr="007F6CD9" w:rsidRDefault="007F6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F6CD9">
              <w:rPr>
                <w:rFonts w:ascii="Times New Roman" w:hAnsi="Times New Roman" w:cs="Times New Roman"/>
                <w:color w:val="000000"/>
              </w:rPr>
              <w:t xml:space="preserve">2 </w:t>
            </w:r>
            <w:r w:rsidRPr="007F6CD9">
              <w:rPr>
                <w:rFonts w:ascii="Times New Roman" w:hAnsi="Times New Roman" w:cs="Times New Roman"/>
              </w:rPr>
              <w:t xml:space="preserve"> Горохова С.С., Косолапова Н.В. Основы микробиологии, производственной санитарии и гигиены. М. «Академия», 2008 – 64 </w:t>
            </w:r>
            <w:proofErr w:type="gramStart"/>
            <w:r w:rsidRPr="007F6CD9">
              <w:rPr>
                <w:rFonts w:ascii="Times New Roman" w:hAnsi="Times New Roman" w:cs="Times New Roman"/>
              </w:rPr>
              <w:t>с</w:t>
            </w:r>
            <w:proofErr w:type="gramEnd"/>
            <w:r w:rsidRPr="007F6CD9">
              <w:rPr>
                <w:rFonts w:ascii="Times New Roman" w:hAnsi="Times New Roman" w:cs="Times New Roman"/>
              </w:rPr>
              <w:t>.</w:t>
            </w:r>
          </w:p>
          <w:p w:rsidR="007F6CD9" w:rsidRPr="007F6CD9" w:rsidRDefault="007F6CD9">
            <w:pPr>
              <w:pStyle w:val="4"/>
              <w:shd w:val="clear" w:color="auto" w:fill="FFFFFF"/>
              <w:spacing w:before="0" w:after="0"/>
              <w:rPr>
                <w:rFonts w:eastAsiaTheme="minorEastAsia"/>
                <w:b w:val="0"/>
                <w:bCs w:val="0"/>
                <w:sz w:val="22"/>
                <w:szCs w:val="22"/>
              </w:rPr>
            </w:pPr>
            <w:r w:rsidRPr="007F6CD9">
              <w:rPr>
                <w:rFonts w:eastAsiaTheme="minorEastAsia"/>
                <w:b w:val="0"/>
                <w:color w:val="000000"/>
                <w:sz w:val="22"/>
                <w:szCs w:val="22"/>
              </w:rPr>
              <w:t>3</w:t>
            </w:r>
            <w:r w:rsidRPr="007F6CD9"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7F6CD9">
              <w:rPr>
                <w:rFonts w:eastAsiaTheme="minorEastAsia"/>
                <w:sz w:val="22"/>
                <w:szCs w:val="22"/>
              </w:rPr>
              <w:t xml:space="preserve"> </w:t>
            </w:r>
            <w:r w:rsidRPr="007F6CD9">
              <w:rPr>
                <w:rFonts w:eastAsiaTheme="minorEastAsia"/>
                <w:b w:val="0"/>
                <w:sz w:val="22"/>
                <w:szCs w:val="22"/>
              </w:rPr>
              <w:t>Большаков А. М</w:t>
            </w:r>
            <w:proofErr w:type="gramStart"/>
            <w:r w:rsidRPr="007F6CD9">
              <w:rPr>
                <w:rFonts w:eastAsiaTheme="minorEastAsia"/>
                <w:b w:val="0"/>
                <w:sz w:val="22"/>
                <w:szCs w:val="22"/>
              </w:rPr>
              <w:t xml:space="preserve"> .</w:t>
            </w:r>
            <w:proofErr w:type="gramEnd"/>
            <w:r w:rsidRPr="007F6CD9">
              <w:rPr>
                <w:rFonts w:eastAsiaTheme="minorEastAsia"/>
                <w:b w:val="0"/>
                <w:sz w:val="22"/>
                <w:szCs w:val="22"/>
              </w:rPr>
              <w:t xml:space="preserve">, </w:t>
            </w:r>
            <w:proofErr w:type="spellStart"/>
            <w:r w:rsidRPr="007F6CD9">
              <w:rPr>
                <w:rFonts w:eastAsiaTheme="minorEastAsia"/>
                <w:b w:val="0"/>
                <w:sz w:val="22"/>
                <w:szCs w:val="22"/>
              </w:rPr>
              <w:t>Майму</w:t>
            </w:r>
            <w:proofErr w:type="spellEnd"/>
            <w:r w:rsidRPr="007F6CD9">
              <w:rPr>
                <w:rFonts w:eastAsiaTheme="minorEastAsia"/>
                <w:b w:val="0"/>
                <w:sz w:val="22"/>
                <w:szCs w:val="22"/>
              </w:rPr>
              <w:t xml:space="preserve"> лов В. Г. Гигиеническое </w:t>
            </w:r>
            <w:proofErr w:type="spellStart"/>
            <w:r w:rsidRPr="007F6CD9">
              <w:rPr>
                <w:rFonts w:eastAsiaTheme="minorEastAsia"/>
                <w:b w:val="0"/>
                <w:sz w:val="22"/>
                <w:szCs w:val="22"/>
              </w:rPr>
              <w:t>регламентирова</w:t>
            </w:r>
            <w:proofErr w:type="spellEnd"/>
            <w:r w:rsidRPr="007F6CD9">
              <w:rPr>
                <w:rFonts w:eastAsiaTheme="minorEastAsia"/>
                <w:b w:val="0"/>
                <w:sz w:val="22"/>
                <w:szCs w:val="22"/>
              </w:rPr>
              <w:softHyphen/>
              <w:t xml:space="preserve"> </w:t>
            </w:r>
            <w:proofErr w:type="spellStart"/>
            <w:r w:rsidRPr="007F6CD9">
              <w:rPr>
                <w:rFonts w:eastAsiaTheme="minorEastAsia"/>
                <w:b w:val="0"/>
                <w:sz w:val="22"/>
                <w:szCs w:val="22"/>
              </w:rPr>
              <w:t>ние</w:t>
            </w:r>
            <w:proofErr w:type="spellEnd"/>
            <w:r w:rsidRPr="007F6CD9">
              <w:rPr>
                <w:rFonts w:eastAsiaTheme="minorEastAsia"/>
                <w:b w:val="0"/>
                <w:sz w:val="22"/>
                <w:szCs w:val="22"/>
              </w:rPr>
              <w:t xml:space="preserve"> — основа </w:t>
            </w:r>
            <w:proofErr w:type="spellStart"/>
            <w:r w:rsidRPr="007F6CD9">
              <w:rPr>
                <w:rFonts w:eastAsiaTheme="minorEastAsia"/>
                <w:b w:val="0"/>
                <w:sz w:val="22"/>
                <w:szCs w:val="22"/>
              </w:rPr>
              <w:t>санитарно-эпидем</w:t>
            </w:r>
            <w:proofErr w:type="spellEnd"/>
            <w:r w:rsidRPr="007F6CD9">
              <w:rPr>
                <w:rFonts w:eastAsiaTheme="minorEastAsia"/>
                <w:b w:val="0"/>
                <w:sz w:val="22"/>
                <w:szCs w:val="22"/>
                <w:lang w:val="kk-KZ"/>
              </w:rPr>
              <w:t>.</w:t>
            </w:r>
            <w:r w:rsidRPr="007F6CD9">
              <w:rPr>
                <w:rFonts w:eastAsiaTheme="minorEastAsia"/>
                <w:b w:val="0"/>
                <w:sz w:val="22"/>
                <w:szCs w:val="22"/>
              </w:rPr>
              <w:t xml:space="preserve"> благополучия на</w:t>
            </w:r>
            <w:r w:rsidRPr="007F6CD9">
              <w:rPr>
                <w:rFonts w:eastAsiaTheme="minorEastAsia"/>
                <w:b w:val="0"/>
                <w:sz w:val="22"/>
                <w:szCs w:val="22"/>
              </w:rPr>
              <w:softHyphen/>
              <w:t>селения.</w:t>
            </w:r>
            <w:r w:rsidRPr="007F6CD9">
              <w:rPr>
                <w:rFonts w:eastAsiaTheme="minorEastAsia"/>
                <w:sz w:val="22"/>
                <w:szCs w:val="22"/>
              </w:rPr>
              <w:t xml:space="preserve"> </w:t>
            </w:r>
            <w:r w:rsidRPr="007F6CD9">
              <w:rPr>
                <w:rFonts w:eastAsiaTheme="minorEastAsia"/>
                <w:b w:val="0"/>
                <w:sz w:val="22"/>
                <w:szCs w:val="22"/>
              </w:rPr>
              <w:t xml:space="preserve">— М.: </w:t>
            </w:r>
            <w:proofErr w:type="spellStart"/>
            <w:r w:rsidRPr="007F6CD9">
              <w:rPr>
                <w:rFonts w:eastAsiaTheme="minorEastAsia"/>
                <w:b w:val="0"/>
                <w:sz w:val="22"/>
                <w:szCs w:val="22"/>
              </w:rPr>
              <w:t>ГЭОТАР-Медиа</w:t>
            </w:r>
            <w:proofErr w:type="spellEnd"/>
            <w:r w:rsidRPr="007F6CD9">
              <w:rPr>
                <w:rFonts w:eastAsiaTheme="minorEastAsia"/>
                <w:b w:val="0"/>
                <w:sz w:val="22"/>
                <w:szCs w:val="22"/>
              </w:rPr>
              <w:t xml:space="preserve">, 2009. — 211 с.4 </w:t>
            </w:r>
          </w:p>
        </w:tc>
      </w:tr>
      <w:tr w:rsidR="007F6CD9" w:rsidTr="007F6CD9">
        <w:trPr>
          <w:trHeight w:val="840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D9" w:rsidRPr="007F6CD9" w:rsidRDefault="007F6CD9">
            <w:pPr>
              <w:pStyle w:val="3"/>
              <w:spacing w:after="0"/>
              <w:jc w:val="both"/>
              <w:rPr>
                <w:sz w:val="22"/>
                <w:szCs w:val="22"/>
                <w:lang w:val="kk-KZ"/>
              </w:rPr>
            </w:pPr>
            <w:r w:rsidRPr="007F6CD9">
              <w:rPr>
                <w:color w:val="000000"/>
                <w:sz w:val="22"/>
                <w:szCs w:val="22"/>
              </w:rPr>
              <w:t xml:space="preserve">4 </w:t>
            </w:r>
            <w:r w:rsidRPr="007F6CD9">
              <w:rPr>
                <w:sz w:val="22"/>
                <w:szCs w:val="22"/>
              </w:rPr>
              <w:t xml:space="preserve"> Королев А. А. Гигиена питания. — М.: Академия, 2007. — 527 </w:t>
            </w:r>
            <w:proofErr w:type="gramStart"/>
            <w:r w:rsidRPr="007F6CD9">
              <w:rPr>
                <w:sz w:val="22"/>
                <w:szCs w:val="22"/>
              </w:rPr>
              <w:t>с</w:t>
            </w:r>
            <w:proofErr w:type="gramEnd"/>
            <w:r w:rsidRPr="007F6CD9">
              <w:rPr>
                <w:sz w:val="22"/>
                <w:szCs w:val="22"/>
              </w:rPr>
              <w:t xml:space="preserve">. </w:t>
            </w:r>
          </w:p>
          <w:p w:rsidR="007F6CD9" w:rsidRPr="007F6CD9" w:rsidRDefault="007F6CD9">
            <w:pPr>
              <w:pStyle w:val="3"/>
              <w:spacing w:after="0"/>
              <w:jc w:val="both"/>
              <w:rPr>
                <w:sz w:val="22"/>
                <w:szCs w:val="22"/>
                <w:lang w:val="kk-KZ"/>
              </w:rPr>
            </w:pPr>
            <w:r w:rsidRPr="007F6CD9">
              <w:rPr>
                <w:sz w:val="22"/>
                <w:szCs w:val="22"/>
                <w:lang w:val="kk-KZ"/>
              </w:rPr>
              <w:t>5</w:t>
            </w:r>
            <w:r w:rsidRPr="007F6CD9">
              <w:rPr>
                <w:sz w:val="22"/>
                <w:szCs w:val="22"/>
              </w:rPr>
              <w:t xml:space="preserve">. </w:t>
            </w:r>
            <w:proofErr w:type="spellStart"/>
            <w:r w:rsidRPr="007F6CD9">
              <w:rPr>
                <w:sz w:val="22"/>
                <w:szCs w:val="22"/>
              </w:rPr>
              <w:t>Мудрецова-Висс</w:t>
            </w:r>
            <w:proofErr w:type="spellEnd"/>
            <w:r w:rsidRPr="007F6CD9">
              <w:rPr>
                <w:sz w:val="22"/>
                <w:szCs w:val="22"/>
              </w:rPr>
              <w:t xml:space="preserve"> К</w:t>
            </w:r>
            <w:r w:rsidRPr="007F6CD9">
              <w:rPr>
                <w:sz w:val="22"/>
                <w:szCs w:val="22"/>
                <w:lang w:val="kk-KZ"/>
              </w:rPr>
              <w:t xml:space="preserve">. </w:t>
            </w:r>
            <w:r w:rsidRPr="007F6CD9">
              <w:rPr>
                <w:sz w:val="22"/>
                <w:szCs w:val="22"/>
              </w:rPr>
              <w:t>Микробиология, санитария и гигиена. — М.: Фору</w:t>
            </w:r>
            <w:r w:rsidRPr="007F6CD9">
              <w:rPr>
                <w:sz w:val="22"/>
                <w:szCs w:val="22"/>
                <w:lang w:val="kk-KZ"/>
              </w:rPr>
              <w:t>м,</w:t>
            </w:r>
            <w:r w:rsidRPr="007F6CD9">
              <w:rPr>
                <w:sz w:val="22"/>
                <w:szCs w:val="22"/>
              </w:rPr>
              <w:t xml:space="preserve">, 2008. — 393 </w:t>
            </w:r>
            <w:proofErr w:type="gramStart"/>
            <w:r w:rsidRPr="007F6CD9">
              <w:rPr>
                <w:sz w:val="22"/>
                <w:szCs w:val="22"/>
              </w:rPr>
              <w:t>с</w:t>
            </w:r>
            <w:proofErr w:type="gramEnd"/>
            <w:r w:rsidRPr="007F6CD9">
              <w:rPr>
                <w:sz w:val="22"/>
                <w:szCs w:val="22"/>
              </w:rPr>
              <w:t xml:space="preserve">. </w:t>
            </w:r>
          </w:p>
          <w:p w:rsidR="007F6CD9" w:rsidRPr="007F6CD9" w:rsidRDefault="007F6CD9">
            <w:pPr>
              <w:pStyle w:val="3"/>
              <w:spacing w:after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7F6CD9">
              <w:rPr>
                <w:sz w:val="22"/>
                <w:szCs w:val="22"/>
                <w:lang w:val="kk-KZ"/>
              </w:rPr>
              <w:t>6</w:t>
            </w:r>
            <w:r w:rsidRPr="007F6CD9">
              <w:rPr>
                <w:sz w:val="22"/>
                <w:szCs w:val="22"/>
              </w:rPr>
              <w:t xml:space="preserve">. </w:t>
            </w:r>
            <w:proofErr w:type="spellStart"/>
            <w:r w:rsidRPr="007F6CD9">
              <w:rPr>
                <w:sz w:val="22"/>
                <w:szCs w:val="22"/>
              </w:rPr>
              <w:t>Никуленкова</w:t>
            </w:r>
            <w:proofErr w:type="spellEnd"/>
            <w:r w:rsidRPr="007F6CD9">
              <w:rPr>
                <w:sz w:val="22"/>
                <w:szCs w:val="22"/>
              </w:rPr>
              <w:t xml:space="preserve"> Т. Т., Истина Г. М. Проектирование предприятий </w:t>
            </w:r>
            <w:proofErr w:type="gramStart"/>
            <w:r w:rsidRPr="007F6CD9">
              <w:rPr>
                <w:sz w:val="22"/>
                <w:szCs w:val="22"/>
              </w:rPr>
              <w:t>об</w:t>
            </w:r>
            <w:r w:rsidRPr="007F6CD9">
              <w:rPr>
                <w:sz w:val="22"/>
                <w:szCs w:val="22"/>
              </w:rPr>
              <w:softHyphen/>
              <w:t xml:space="preserve"> </w:t>
            </w:r>
            <w:proofErr w:type="spellStart"/>
            <w:r w:rsidRPr="007F6CD9">
              <w:rPr>
                <w:sz w:val="22"/>
                <w:szCs w:val="22"/>
              </w:rPr>
              <w:t>ществ</w:t>
            </w:r>
            <w:proofErr w:type="spellEnd"/>
            <w:proofErr w:type="gramEnd"/>
            <w:r w:rsidRPr="007F6CD9">
              <w:rPr>
                <w:sz w:val="22"/>
                <w:szCs w:val="22"/>
                <w:lang w:val="kk-KZ"/>
              </w:rPr>
              <w:t>.</w:t>
            </w:r>
            <w:r w:rsidRPr="007F6CD9">
              <w:rPr>
                <w:sz w:val="22"/>
                <w:szCs w:val="22"/>
              </w:rPr>
              <w:t xml:space="preserve"> питания. — М: </w:t>
            </w:r>
            <w:proofErr w:type="spellStart"/>
            <w:r w:rsidRPr="007F6CD9">
              <w:rPr>
                <w:sz w:val="22"/>
                <w:szCs w:val="22"/>
              </w:rPr>
              <w:t>КолосС</w:t>
            </w:r>
            <w:proofErr w:type="spellEnd"/>
            <w:r w:rsidRPr="007F6CD9">
              <w:rPr>
                <w:sz w:val="22"/>
                <w:szCs w:val="22"/>
              </w:rPr>
              <w:t>, 2004. — 247 с.</w:t>
            </w:r>
          </w:p>
        </w:tc>
      </w:tr>
    </w:tbl>
    <w:p w:rsidR="00715E7B" w:rsidRDefault="00715E7B" w:rsidP="007F6CD9"/>
    <w:sectPr w:rsidR="00715E7B" w:rsidSect="007F6CD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2E8B"/>
    <w:rsid w:val="00715E7B"/>
    <w:rsid w:val="007F6CD9"/>
    <w:rsid w:val="00BE62E8"/>
    <w:rsid w:val="00CF2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E8"/>
  </w:style>
  <w:style w:type="paragraph" w:styleId="4">
    <w:name w:val="heading 4"/>
    <w:basedOn w:val="a"/>
    <w:next w:val="a"/>
    <w:link w:val="40"/>
    <w:unhideWhenUsed/>
    <w:qFormat/>
    <w:rsid w:val="007F6CD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F6CD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Body Text 3"/>
    <w:basedOn w:val="a"/>
    <w:link w:val="30"/>
    <w:unhideWhenUsed/>
    <w:rsid w:val="007F6CD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F6CD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2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1429</Characters>
  <Application>Microsoft Office Word</Application>
  <DocSecurity>0</DocSecurity>
  <Lines>11</Lines>
  <Paragraphs>3</Paragraphs>
  <ScaleCrop>false</ScaleCrop>
  <Company>Microsoft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2017-11-15T10:34:00Z</dcterms:created>
  <dcterms:modified xsi:type="dcterms:W3CDTF">2018-06-12T06:27:00Z</dcterms:modified>
</cp:coreProperties>
</file>